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416" w:rsidRDefault="00562416" w:rsidP="0056241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2416">
        <w:rPr>
          <w:rFonts w:ascii="Times New Roman" w:hAnsi="Times New Roman" w:cs="Times New Roman"/>
          <w:b/>
          <w:sz w:val="28"/>
          <w:szCs w:val="28"/>
        </w:rPr>
        <w:t>Объемы внешней торговли упали вдвое</w:t>
      </w:r>
    </w:p>
    <w:p w:rsidR="00646A67" w:rsidRDefault="00E03D78" w:rsidP="006724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Низкие цены на нефть и высокий курс доллара </w:t>
      </w:r>
      <w:r w:rsidR="007B1F4D">
        <w:rPr>
          <w:rFonts w:ascii="Times New Roman" w:hAnsi="Times New Roman" w:cs="Times New Roman"/>
          <w:sz w:val="28"/>
          <w:szCs w:val="28"/>
        </w:rPr>
        <w:t xml:space="preserve">по-прежнему </w:t>
      </w:r>
      <w:r w:rsidR="00926D1F">
        <w:rPr>
          <w:rFonts w:ascii="Times New Roman" w:hAnsi="Times New Roman" w:cs="Times New Roman"/>
          <w:sz w:val="28"/>
          <w:szCs w:val="28"/>
        </w:rPr>
        <w:t>негативно сказываются на объемах</w:t>
      </w:r>
      <w:r w:rsidR="007B1F4D">
        <w:rPr>
          <w:rFonts w:ascii="Times New Roman" w:hAnsi="Times New Roman" w:cs="Times New Roman"/>
          <w:sz w:val="28"/>
          <w:szCs w:val="28"/>
        </w:rPr>
        <w:t xml:space="preserve"> внешней торговли Удмурт</w:t>
      </w:r>
      <w:r w:rsidR="00EF3626">
        <w:rPr>
          <w:rFonts w:ascii="Times New Roman" w:hAnsi="Times New Roman" w:cs="Times New Roman"/>
          <w:sz w:val="28"/>
          <w:szCs w:val="28"/>
        </w:rPr>
        <w:t>ии</w:t>
      </w:r>
      <w:r w:rsidR="007B1F4D">
        <w:rPr>
          <w:rFonts w:ascii="Times New Roman" w:hAnsi="Times New Roman" w:cs="Times New Roman"/>
          <w:sz w:val="28"/>
          <w:szCs w:val="28"/>
        </w:rPr>
        <w:t xml:space="preserve">. </w:t>
      </w:r>
      <w:r w:rsidR="00926D1F">
        <w:rPr>
          <w:rFonts w:ascii="Times New Roman" w:hAnsi="Times New Roman" w:cs="Times New Roman"/>
          <w:sz w:val="28"/>
          <w:szCs w:val="28"/>
        </w:rPr>
        <w:t xml:space="preserve">В январе-сентябре 2016 года </w:t>
      </w:r>
      <w:r w:rsidR="00B97D93">
        <w:rPr>
          <w:rFonts w:ascii="Times New Roman" w:hAnsi="Times New Roman" w:cs="Times New Roman"/>
          <w:sz w:val="28"/>
          <w:szCs w:val="28"/>
        </w:rPr>
        <w:t>оборот торговли с зарубежными партнерами</w:t>
      </w:r>
      <w:r w:rsidR="00EC0A2E">
        <w:rPr>
          <w:rFonts w:ascii="Times New Roman" w:hAnsi="Times New Roman" w:cs="Times New Roman"/>
          <w:sz w:val="28"/>
          <w:szCs w:val="28"/>
        </w:rPr>
        <w:t xml:space="preserve"> составил 525,3 млн. </w:t>
      </w:r>
      <w:r w:rsidR="00926D1F">
        <w:rPr>
          <w:rFonts w:ascii="Times New Roman" w:hAnsi="Times New Roman" w:cs="Times New Roman"/>
          <w:sz w:val="28"/>
          <w:szCs w:val="28"/>
        </w:rPr>
        <w:t>долларов США – это на 47% меньше по сравнению с аналогичным периодом 2015 года.</w:t>
      </w:r>
      <w:r w:rsidR="003549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6D1F" w:rsidRDefault="006724FE" w:rsidP="006724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513080</wp:posOffset>
            </wp:positionV>
            <wp:extent cx="3295650" cy="2562225"/>
            <wp:effectExtent l="19050" t="0" r="0" b="0"/>
            <wp:wrapSquare wrapText="bothSides"/>
            <wp:docPr id="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2562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A0A5B">
        <w:rPr>
          <w:rFonts w:ascii="Times New Roman" w:hAnsi="Times New Roman" w:cs="Times New Roman"/>
          <w:sz w:val="28"/>
          <w:szCs w:val="28"/>
        </w:rPr>
        <w:t>Почти две трети внешнеторгового оборота</w:t>
      </w:r>
      <w:r w:rsidR="009E785C">
        <w:rPr>
          <w:rFonts w:ascii="Times New Roman" w:hAnsi="Times New Roman" w:cs="Times New Roman"/>
          <w:sz w:val="28"/>
          <w:szCs w:val="28"/>
        </w:rPr>
        <w:t xml:space="preserve"> (336,5 млн. долларов)</w:t>
      </w:r>
      <w:r w:rsidR="009A0A5B">
        <w:rPr>
          <w:rFonts w:ascii="Times New Roman" w:hAnsi="Times New Roman" w:cs="Times New Roman"/>
          <w:sz w:val="28"/>
          <w:szCs w:val="28"/>
        </w:rPr>
        <w:t xml:space="preserve"> составил экспорт. </w:t>
      </w:r>
      <w:r w:rsidR="00646A67">
        <w:rPr>
          <w:rFonts w:ascii="Times New Roman" w:hAnsi="Times New Roman" w:cs="Times New Roman"/>
          <w:sz w:val="28"/>
          <w:szCs w:val="28"/>
        </w:rPr>
        <w:t>По сравнению с прошлым годом э</w:t>
      </w:r>
      <w:r w:rsidR="00926D1F">
        <w:rPr>
          <w:rFonts w:ascii="Times New Roman" w:hAnsi="Times New Roman" w:cs="Times New Roman"/>
          <w:sz w:val="28"/>
          <w:szCs w:val="28"/>
        </w:rPr>
        <w:t xml:space="preserve">кспорт </w:t>
      </w:r>
      <w:r w:rsidR="009A0A5B">
        <w:rPr>
          <w:rFonts w:ascii="Times New Roman" w:hAnsi="Times New Roman" w:cs="Times New Roman"/>
          <w:sz w:val="28"/>
          <w:szCs w:val="28"/>
        </w:rPr>
        <w:t>сократился</w:t>
      </w:r>
      <w:r w:rsidR="00926D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 1,7 </w:t>
      </w:r>
      <w:r w:rsidR="00F32313">
        <w:rPr>
          <w:rFonts w:ascii="Times New Roman" w:hAnsi="Times New Roman" w:cs="Times New Roman"/>
          <w:sz w:val="28"/>
          <w:szCs w:val="28"/>
        </w:rPr>
        <w:t>раза</w:t>
      </w:r>
      <w:r w:rsidR="00646A67">
        <w:rPr>
          <w:rFonts w:ascii="Times New Roman" w:hAnsi="Times New Roman" w:cs="Times New Roman"/>
          <w:sz w:val="28"/>
          <w:szCs w:val="28"/>
        </w:rPr>
        <w:t>.</w:t>
      </w:r>
      <w:r w:rsidR="00926D1F">
        <w:rPr>
          <w:rFonts w:ascii="Times New Roman" w:hAnsi="Times New Roman" w:cs="Times New Roman"/>
          <w:sz w:val="28"/>
          <w:szCs w:val="28"/>
        </w:rPr>
        <w:t xml:space="preserve"> </w:t>
      </w:r>
      <w:r w:rsidR="006D18C5">
        <w:rPr>
          <w:rFonts w:ascii="Times New Roman" w:hAnsi="Times New Roman" w:cs="Times New Roman"/>
          <w:sz w:val="28"/>
          <w:szCs w:val="28"/>
        </w:rPr>
        <w:t>О</w:t>
      </w:r>
      <w:r w:rsidR="009E785C">
        <w:rPr>
          <w:rFonts w:ascii="Times New Roman" w:hAnsi="Times New Roman" w:cs="Times New Roman"/>
          <w:sz w:val="28"/>
          <w:szCs w:val="28"/>
        </w:rPr>
        <w:t>снова</w:t>
      </w:r>
      <w:r w:rsidR="006D18C5">
        <w:rPr>
          <w:rFonts w:ascii="Times New Roman" w:hAnsi="Times New Roman" w:cs="Times New Roman"/>
          <w:sz w:val="28"/>
          <w:szCs w:val="28"/>
        </w:rPr>
        <w:t xml:space="preserve"> экспорта</w:t>
      </w:r>
      <w:r w:rsidR="009E785C">
        <w:rPr>
          <w:rFonts w:ascii="Times New Roman" w:hAnsi="Times New Roman" w:cs="Times New Roman"/>
          <w:sz w:val="28"/>
          <w:szCs w:val="28"/>
        </w:rPr>
        <w:t xml:space="preserve"> республики –</w:t>
      </w:r>
      <w:r w:rsidR="00562416">
        <w:rPr>
          <w:rFonts w:ascii="Times New Roman" w:hAnsi="Times New Roman" w:cs="Times New Roman"/>
          <w:sz w:val="28"/>
          <w:szCs w:val="28"/>
        </w:rPr>
        <w:t xml:space="preserve"> продукция нефтяной промышленности.</w:t>
      </w:r>
      <w:r w:rsidR="00926D1F">
        <w:rPr>
          <w:rFonts w:ascii="Times New Roman" w:hAnsi="Times New Roman" w:cs="Times New Roman"/>
          <w:sz w:val="28"/>
          <w:szCs w:val="28"/>
        </w:rPr>
        <w:t xml:space="preserve"> </w:t>
      </w:r>
      <w:r w:rsidR="00D8621B">
        <w:rPr>
          <w:rFonts w:ascii="Times New Roman" w:hAnsi="Times New Roman" w:cs="Times New Roman"/>
          <w:sz w:val="28"/>
          <w:szCs w:val="28"/>
        </w:rPr>
        <w:t>За минувший период текущего года</w:t>
      </w:r>
      <w:r w:rsidR="00646A67">
        <w:rPr>
          <w:rFonts w:ascii="Times New Roman" w:hAnsi="Times New Roman" w:cs="Times New Roman"/>
          <w:sz w:val="28"/>
          <w:szCs w:val="28"/>
        </w:rPr>
        <w:t xml:space="preserve"> за границу было вывезено</w:t>
      </w:r>
      <w:r w:rsidR="006D18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627 </w:t>
      </w:r>
      <w:r w:rsidR="00646A67">
        <w:rPr>
          <w:rFonts w:ascii="Times New Roman" w:hAnsi="Times New Roman" w:cs="Times New Roman"/>
          <w:sz w:val="28"/>
          <w:szCs w:val="28"/>
        </w:rPr>
        <w:t xml:space="preserve">тыс. тонн </w:t>
      </w:r>
      <w:r w:rsidR="009A0A5B">
        <w:rPr>
          <w:rFonts w:ascii="Times New Roman" w:hAnsi="Times New Roman" w:cs="Times New Roman"/>
          <w:sz w:val="28"/>
          <w:szCs w:val="28"/>
        </w:rPr>
        <w:t xml:space="preserve">нефтепродуктов – это </w:t>
      </w:r>
      <w:r w:rsidR="006D18C5">
        <w:rPr>
          <w:rFonts w:ascii="Times New Roman" w:hAnsi="Times New Roman" w:cs="Times New Roman"/>
          <w:sz w:val="28"/>
          <w:szCs w:val="28"/>
        </w:rPr>
        <w:t>на 20%</w:t>
      </w:r>
      <w:r w:rsidR="0035496C">
        <w:rPr>
          <w:rFonts w:ascii="Times New Roman" w:hAnsi="Times New Roman" w:cs="Times New Roman"/>
          <w:sz w:val="28"/>
          <w:szCs w:val="28"/>
        </w:rPr>
        <w:t xml:space="preserve"> </w:t>
      </w:r>
      <w:r w:rsidR="009A0A5B">
        <w:rPr>
          <w:rFonts w:ascii="Times New Roman" w:hAnsi="Times New Roman" w:cs="Times New Roman"/>
          <w:sz w:val="28"/>
          <w:szCs w:val="28"/>
        </w:rPr>
        <w:t>меньше, чем в прошло</w:t>
      </w:r>
      <w:r w:rsidR="00D8621B">
        <w:rPr>
          <w:rFonts w:ascii="Times New Roman" w:hAnsi="Times New Roman" w:cs="Times New Roman"/>
          <w:sz w:val="28"/>
          <w:szCs w:val="28"/>
        </w:rPr>
        <w:t>м</w:t>
      </w:r>
      <w:r w:rsidR="009A0A5B">
        <w:rPr>
          <w:rFonts w:ascii="Times New Roman" w:hAnsi="Times New Roman" w:cs="Times New Roman"/>
          <w:sz w:val="28"/>
          <w:szCs w:val="28"/>
        </w:rPr>
        <w:t xml:space="preserve"> год</w:t>
      </w:r>
      <w:r w:rsidR="00D8621B">
        <w:rPr>
          <w:rFonts w:ascii="Times New Roman" w:hAnsi="Times New Roman" w:cs="Times New Roman"/>
          <w:sz w:val="28"/>
          <w:szCs w:val="28"/>
        </w:rPr>
        <w:t>у</w:t>
      </w:r>
      <w:r w:rsidR="009A0A5B">
        <w:rPr>
          <w:rFonts w:ascii="Times New Roman" w:hAnsi="Times New Roman" w:cs="Times New Roman"/>
          <w:sz w:val="28"/>
          <w:szCs w:val="28"/>
        </w:rPr>
        <w:t>.</w:t>
      </w:r>
      <w:r w:rsidR="006D18C5">
        <w:rPr>
          <w:rFonts w:ascii="Times New Roman" w:hAnsi="Times New Roman" w:cs="Times New Roman"/>
          <w:sz w:val="28"/>
          <w:szCs w:val="28"/>
        </w:rPr>
        <w:t xml:space="preserve"> </w:t>
      </w:r>
      <w:r w:rsidR="009A0A5B">
        <w:rPr>
          <w:rFonts w:ascii="Times New Roman" w:hAnsi="Times New Roman" w:cs="Times New Roman"/>
          <w:sz w:val="28"/>
          <w:szCs w:val="28"/>
        </w:rPr>
        <w:t xml:space="preserve">При этом от экспорта нефти предприятия республики </w:t>
      </w:r>
      <w:r w:rsidR="00D8621B">
        <w:rPr>
          <w:rFonts w:ascii="Times New Roman" w:hAnsi="Times New Roman" w:cs="Times New Roman"/>
          <w:sz w:val="28"/>
          <w:szCs w:val="28"/>
        </w:rPr>
        <w:t>получили сумму почти вдвое</w:t>
      </w:r>
      <w:r w:rsidR="00D8621B" w:rsidRPr="00D8621B">
        <w:rPr>
          <w:rFonts w:ascii="Times New Roman" w:hAnsi="Times New Roman" w:cs="Times New Roman"/>
          <w:sz w:val="28"/>
          <w:szCs w:val="28"/>
        </w:rPr>
        <w:t xml:space="preserve"> </w:t>
      </w:r>
      <w:r w:rsidR="00D8621B">
        <w:rPr>
          <w:rFonts w:ascii="Times New Roman" w:hAnsi="Times New Roman" w:cs="Times New Roman"/>
          <w:sz w:val="28"/>
          <w:szCs w:val="28"/>
        </w:rPr>
        <w:t xml:space="preserve">меньшую, чем в </w:t>
      </w:r>
      <w:r w:rsidR="00930ABD">
        <w:rPr>
          <w:rFonts w:ascii="Times New Roman" w:hAnsi="Times New Roman" w:cs="Times New Roman"/>
          <w:sz w:val="28"/>
          <w:szCs w:val="28"/>
        </w:rPr>
        <w:t>предыдущем году</w:t>
      </w:r>
      <w:r w:rsidR="00D8621B">
        <w:rPr>
          <w:rFonts w:ascii="Times New Roman" w:hAnsi="Times New Roman" w:cs="Times New Roman"/>
          <w:sz w:val="28"/>
          <w:szCs w:val="28"/>
        </w:rPr>
        <w:t xml:space="preserve"> </w:t>
      </w:r>
      <w:r w:rsidR="00930ABD">
        <w:rPr>
          <w:rFonts w:ascii="Times New Roman" w:hAnsi="Times New Roman" w:cs="Times New Roman"/>
          <w:sz w:val="28"/>
          <w:szCs w:val="28"/>
        </w:rPr>
        <w:t>(</w:t>
      </w:r>
      <w:r w:rsidR="0035496C">
        <w:rPr>
          <w:rFonts w:ascii="Times New Roman" w:hAnsi="Times New Roman" w:cs="Times New Roman"/>
          <w:sz w:val="28"/>
          <w:szCs w:val="28"/>
        </w:rPr>
        <w:t>213</w:t>
      </w:r>
      <w:r w:rsidR="009E785C">
        <w:rPr>
          <w:rFonts w:ascii="Times New Roman" w:hAnsi="Times New Roman" w:cs="Times New Roman"/>
          <w:sz w:val="28"/>
          <w:szCs w:val="28"/>
        </w:rPr>
        <w:t>,0</w:t>
      </w:r>
      <w:r w:rsidR="00930ABD">
        <w:rPr>
          <w:rFonts w:ascii="Times New Roman" w:hAnsi="Times New Roman" w:cs="Times New Roman"/>
          <w:sz w:val="28"/>
          <w:szCs w:val="28"/>
        </w:rPr>
        <w:t xml:space="preserve"> млн. долларов в</w:t>
      </w:r>
      <w:r w:rsidR="00EF3626">
        <w:rPr>
          <w:rFonts w:ascii="Times New Roman" w:hAnsi="Times New Roman" w:cs="Times New Roman"/>
          <w:sz w:val="28"/>
          <w:szCs w:val="28"/>
        </w:rPr>
        <w:t xml:space="preserve"> 2016г. против 397,4</w:t>
      </w:r>
      <w:r w:rsidR="00EF36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930ABD">
        <w:rPr>
          <w:rFonts w:ascii="Times New Roman" w:hAnsi="Times New Roman" w:cs="Times New Roman"/>
          <w:sz w:val="28"/>
          <w:szCs w:val="28"/>
        </w:rPr>
        <w:t>млн. долларов в 2015г.)</w:t>
      </w:r>
      <w:r w:rsidR="00B97D93">
        <w:rPr>
          <w:rFonts w:ascii="Times New Roman" w:hAnsi="Times New Roman" w:cs="Times New Roman"/>
          <w:sz w:val="28"/>
          <w:szCs w:val="28"/>
        </w:rPr>
        <w:t>.</w:t>
      </w:r>
    </w:p>
    <w:p w:rsidR="00926D1F" w:rsidRPr="00930ABD" w:rsidRDefault="00562416" w:rsidP="006724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Импорт составил</w:t>
      </w:r>
      <w:r w:rsidR="009E785C">
        <w:rPr>
          <w:rFonts w:ascii="Times New Roman" w:hAnsi="Times New Roman" w:cs="Times New Roman"/>
          <w:sz w:val="28"/>
          <w:szCs w:val="28"/>
        </w:rPr>
        <w:t xml:space="preserve"> 188,8 млн. долларов </w:t>
      </w:r>
      <w:r w:rsidR="00930ABD">
        <w:rPr>
          <w:rFonts w:ascii="Times New Roman" w:hAnsi="Times New Roman" w:cs="Times New Roman"/>
          <w:sz w:val="28"/>
          <w:szCs w:val="28"/>
        </w:rPr>
        <w:t>США</w:t>
      </w:r>
      <w:r>
        <w:rPr>
          <w:rFonts w:ascii="Times New Roman" w:hAnsi="Times New Roman" w:cs="Times New Roman"/>
          <w:sz w:val="28"/>
          <w:szCs w:val="28"/>
        </w:rPr>
        <w:t>, сократившись по сравнению с прошлым годом</w:t>
      </w:r>
      <w:r w:rsidR="00930ABD">
        <w:rPr>
          <w:rFonts w:ascii="Times New Roman" w:hAnsi="Times New Roman" w:cs="Times New Roman"/>
          <w:sz w:val="28"/>
          <w:szCs w:val="28"/>
        </w:rPr>
        <w:t xml:space="preserve"> </w:t>
      </w:r>
      <w:r w:rsidR="009E785C">
        <w:rPr>
          <w:rFonts w:ascii="Times New Roman" w:hAnsi="Times New Roman" w:cs="Times New Roman"/>
          <w:sz w:val="28"/>
          <w:szCs w:val="28"/>
        </w:rPr>
        <w:t xml:space="preserve">в 2,2 раза. </w:t>
      </w:r>
      <w:r w:rsidR="0035496C">
        <w:rPr>
          <w:rFonts w:ascii="Times New Roman" w:hAnsi="Times New Roman" w:cs="Times New Roman"/>
          <w:sz w:val="28"/>
          <w:szCs w:val="28"/>
        </w:rPr>
        <w:t>Основой импорта в</w:t>
      </w:r>
      <w:r w:rsidR="006D18C5">
        <w:rPr>
          <w:rFonts w:ascii="Times New Roman" w:hAnsi="Times New Roman" w:cs="Times New Roman"/>
          <w:sz w:val="28"/>
          <w:szCs w:val="28"/>
        </w:rPr>
        <w:t xml:space="preserve"> 2015 году </w:t>
      </w:r>
      <w:r w:rsidR="0035496C">
        <w:rPr>
          <w:rFonts w:ascii="Times New Roman" w:hAnsi="Times New Roman" w:cs="Times New Roman"/>
          <w:sz w:val="28"/>
          <w:szCs w:val="28"/>
        </w:rPr>
        <w:t>была</w:t>
      </w:r>
      <w:r w:rsidR="006D18C5">
        <w:rPr>
          <w:rFonts w:ascii="Times New Roman" w:hAnsi="Times New Roman" w:cs="Times New Roman"/>
          <w:sz w:val="28"/>
          <w:szCs w:val="28"/>
        </w:rPr>
        <w:t xml:space="preserve"> продук</w:t>
      </w:r>
      <w:r w:rsidR="0035496C">
        <w:rPr>
          <w:rFonts w:ascii="Times New Roman" w:hAnsi="Times New Roman" w:cs="Times New Roman"/>
          <w:sz w:val="28"/>
          <w:szCs w:val="28"/>
        </w:rPr>
        <w:t>ция</w:t>
      </w:r>
      <w:r w:rsidR="006D18C5">
        <w:rPr>
          <w:rFonts w:ascii="Times New Roman" w:hAnsi="Times New Roman" w:cs="Times New Roman"/>
          <w:sz w:val="28"/>
          <w:szCs w:val="28"/>
        </w:rPr>
        <w:t xml:space="preserve"> хими</w:t>
      </w:r>
      <w:r w:rsidR="0035496C">
        <w:rPr>
          <w:rFonts w:ascii="Times New Roman" w:hAnsi="Times New Roman" w:cs="Times New Roman"/>
          <w:sz w:val="28"/>
          <w:szCs w:val="28"/>
        </w:rPr>
        <w:t>ческой промышленности</w:t>
      </w:r>
      <w:r w:rsidR="002E73B4">
        <w:rPr>
          <w:rFonts w:ascii="Times New Roman" w:hAnsi="Times New Roman" w:cs="Times New Roman"/>
          <w:sz w:val="28"/>
          <w:szCs w:val="28"/>
        </w:rPr>
        <w:t xml:space="preserve">. </w:t>
      </w:r>
      <w:r w:rsidR="00B97D93">
        <w:rPr>
          <w:rFonts w:ascii="Times New Roman" w:hAnsi="Times New Roman" w:cs="Times New Roman"/>
          <w:sz w:val="28"/>
          <w:szCs w:val="28"/>
        </w:rPr>
        <w:t xml:space="preserve">В январе-сентябре прошлого года в республику было ввезено </w:t>
      </w:r>
      <w:r>
        <w:rPr>
          <w:rFonts w:ascii="Times New Roman" w:hAnsi="Times New Roman" w:cs="Times New Roman"/>
          <w:sz w:val="28"/>
          <w:szCs w:val="28"/>
        </w:rPr>
        <w:t>данной</w:t>
      </w:r>
      <w:r w:rsidR="00B97D93">
        <w:rPr>
          <w:rFonts w:ascii="Times New Roman" w:hAnsi="Times New Roman" w:cs="Times New Roman"/>
          <w:sz w:val="28"/>
          <w:szCs w:val="28"/>
        </w:rPr>
        <w:t xml:space="preserve"> продукции на сумму 264,7 млн. долларов</w:t>
      </w:r>
      <w:r w:rsidR="00930ABD">
        <w:rPr>
          <w:rFonts w:ascii="Times New Roman" w:hAnsi="Times New Roman" w:cs="Times New Roman"/>
          <w:sz w:val="28"/>
          <w:szCs w:val="28"/>
        </w:rPr>
        <w:t xml:space="preserve"> (63% от общего объема импорта)</w:t>
      </w:r>
      <w:r w:rsidR="00B97D93">
        <w:rPr>
          <w:rFonts w:ascii="Times New Roman" w:hAnsi="Times New Roman" w:cs="Times New Roman"/>
          <w:sz w:val="28"/>
          <w:szCs w:val="28"/>
        </w:rPr>
        <w:t>.</w:t>
      </w:r>
      <w:r w:rsidR="00930ABD">
        <w:rPr>
          <w:rFonts w:ascii="Times New Roman" w:hAnsi="Times New Roman" w:cs="Times New Roman"/>
          <w:sz w:val="28"/>
          <w:szCs w:val="28"/>
        </w:rPr>
        <w:t xml:space="preserve"> В текущем году основной составляющей импорта является машиностроительная продукция (62%). Доля химической продукции в общем объеме </w:t>
      </w:r>
      <w:r w:rsidR="009225FE">
        <w:rPr>
          <w:rFonts w:ascii="Times New Roman" w:hAnsi="Times New Roman" w:cs="Times New Roman"/>
          <w:sz w:val="28"/>
          <w:szCs w:val="28"/>
        </w:rPr>
        <w:t>импорта в январе-сентябре 2016 года – лишь 6%.</w:t>
      </w:r>
      <w:r w:rsidR="00447943">
        <w:rPr>
          <w:rFonts w:ascii="Times New Roman" w:hAnsi="Times New Roman" w:cs="Times New Roman"/>
          <w:sz w:val="28"/>
          <w:szCs w:val="28"/>
        </w:rPr>
        <w:t xml:space="preserve"> </w:t>
      </w:r>
      <w:r w:rsidR="006724FE">
        <w:rPr>
          <w:rFonts w:ascii="Times New Roman" w:hAnsi="Times New Roman" w:cs="Times New Roman"/>
          <w:sz w:val="28"/>
          <w:szCs w:val="28"/>
        </w:rPr>
        <w:t xml:space="preserve">Существенно изменилась и </w:t>
      </w:r>
      <w:r w:rsidR="00D57748">
        <w:rPr>
          <w:rFonts w:ascii="Times New Roman" w:hAnsi="Times New Roman" w:cs="Times New Roman"/>
          <w:sz w:val="28"/>
          <w:szCs w:val="28"/>
        </w:rPr>
        <w:t xml:space="preserve">структура стран-импортеров: </w:t>
      </w:r>
      <w:r w:rsidR="00006E1F">
        <w:rPr>
          <w:rFonts w:ascii="Times New Roman" w:hAnsi="Times New Roman" w:cs="Times New Roman"/>
          <w:sz w:val="28"/>
          <w:szCs w:val="28"/>
        </w:rPr>
        <w:t xml:space="preserve">в </w:t>
      </w:r>
      <w:r w:rsidR="00447943">
        <w:rPr>
          <w:rFonts w:ascii="Times New Roman" w:hAnsi="Times New Roman" w:cs="Times New Roman"/>
          <w:sz w:val="28"/>
          <w:szCs w:val="28"/>
        </w:rPr>
        <w:t>2015 год</w:t>
      </w:r>
      <w:r w:rsidR="00006E1F">
        <w:rPr>
          <w:rFonts w:ascii="Times New Roman" w:hAnsi="Times New Roman" w:cs="Times New Roman"/>
          <w:sz w:val="28"/>
          <w:szCs w:val="28"/>
        </w:rPr>
        <w:t>у</w:t>
      </w:r>
      <w:r w:rsidR="00447943">
        <w:rPr>
          <w:rFonts w:ascii="Times New Roman" w:hAnsi="Times New Roman" w:cs="Times New Roman"/>
          <w:sz w:val="28"/>
          <w:szCs w:val="28"/>
        </w:rPr>
        <w:t xml:space="preserve"> в тройку лидеров входили</w:t>
      </w:r>
      <w:r w:rsidR="006724FE" w:rsidRPr="006724FE">
        <w:t xml:space="preserve"> </w:t>
      </w:r>
      <w:r w:rsidR="00DB5F13">
        <w:rPr>
          <w:rFonts w:ascii="Times New Roman" w:hAnsi="Times New Roman" w:cs="Times New Roman"/>
          <w:sz w:val="28"/>
          <w:szCs w:val="28"/>
        </w:rPr>
        <w:t>Украина (41</w:t>
      </w:r>
      <w:r w:rsidR="006724FE" w:rsidRPr="006724FE">
        <w:rPr>
          <w:rFonts w:ascii="Times New Roman" w:hAnsi="Times New Roman" w:cs="Times New Roman"/>
          <w:sz w:val="28"/>
          <w:szCs w:val="28"/>
        </w:rPr>
        <w:t xml:space="preserve">% от всего объёма импорта), </w:t>
      </w:r>
      <w:r w:rsidR="00DB5F13">
        <w:rPr>
          <w:rFonts w:ascii="Times New Roman" w:hAnsi="Times New Roman" w:cs="Times New Roman"/>
          <w:sz w:val="28"/>
          <w:szCs w:val="28"/>
        </w:rPr>
        <w:t xml:space="preserve">Казахстан (12%), </w:t>
      </w:r>
      <w:r w:rsidR="006724FE" w:rsidRPr="006724FE">
        <w:rPr>
          <w:rFonts w:ascii="Times New Roman" w:hAnsi="Times New Roman" w:cs="Times New Roman"/>
          <w:sz w:val="28"/>
          <w:szCs w:val="28"/>
        </w:rPr>
        <w:t>Чехия</w:t>
      </w:r>
      <w:r w:rsidR="006724FE">
        <w:rPr>
          <w:rFonts w:ascii="Times New Roman" w:hAnsi="Times New Roman" w:cs="Times New Roman"/>
          <w:sz w:val="28"/>
          <w:szCs w:val="28"/>
        </w:rPr>
        <w:t> </w:t>
      </w:r>
      <w:r w:rsidR="00382063">
        <w:rPr>
          <w:rFonts w:ascii="Times New Roman" w:hAnsi="Times New Roman" w:cs="Times New Roman"/>
          <w:sz w:val="28"/>
          <w:szCs w:val="28"/>
        </w:rPr>
        <w:t>(9%)</w:t>
      </w:r>
      <w:r w:rsidR="006724FE">
        <w:rPr>
          <w:rFonts w:ascii="Times New Roman" w:hAnsi="Times New Roman" w:cs="Times New Roman"/>
          <w:sz w:val="28"/>
          <w:szCs w:val="28"/>
        </w:rPr>
        <w:t>; в 2016 году – К</w:t>
      </w:r>
      <w:r w:rsidR="006724FE" w:rsidRPr="006724FE">
        <w:rPr>
          <w:rFonts w:ascii="Times New Roman" w:hAnsi="Times New Roman" w:cs="Times New Roman"/>
          <w:sz w:val="28"/>
          <w:szCs w:val="28"/>
        </w:rPr>
        <w:t xml:space="preserve">итай (21%), Германия (12%), </w:t>
      </w:r>
      <w:r w:rsidR="00382063">
        <w:rPr>
          <w:rFonts w:ascii="Times New Roman" w:hAnsi="Times New Roman" w:cs="Times New Roman"/>
          <w:sz w:val="28"/>
          <w:szCs w:val="28"/>
        </w:rPr>
        <w:t>Румыния </w:t>
      </w:r>
      <w:r w:rsidR="006724FE" w:rsidRPr="006724FE">
        <w:rPr>
          <w:rFonts w:ascii="Times New Roman" w:hAnsi="Times New Roman" w:cs="Times New Roman"/>
          <w:sz w:val="28"/>
          <w:szCs w:val="28"/>
        </w:rPr>
        <w:t>(9%)</w:t>
      </w:r>
      <w:r w:rsidR="006724FE">
        <w:rPr>
          <w:rFonts w:ascii="Times New Roman" w:hAnsi="Times New Roman" w:cs="Times New Roman"/>
          <w:sz w:val="28"/>
          <w:szCs w:val="28"/>
        </w:rPr>
        <w:t>.</w:t>
      </w:r>
    </w:p>
    <w:p w:rsidR="00CF39E5" w:rsidRDefault="00CF39E5" w:rsidP="001D2B0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286F" w:rsidRPr="00F32313" w:rsidRDefault="003A286F" w:rsidP="00EF3626">
      <w:pPr>
        <w:rPr>
          <w:rFonts w:ascii="Times New Roman" w:hAnsi="Times New Roman" w:cs="Times New Roman"/>
          <w:sz w:val="28"/>
          <w:szCs w:val="28"/>
        </w:rPr>
      </w:pPr>
    </w:p>
    <w:sectPr w:rsidR="003A286F" w:rsidRPr="00F32313" w:rsidSect="00A976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8259B"/>
    <w:rsid w:val="00006D0F"/>
    <w:rsid w:val="00006E1F"/>
    <w:rsid w:val="001072A7"/>
    <w:rsid w:val="00122D99"/>
    <w:rsid w:val="0012641B"/>
    <w:rsid w:val="00144733"/>
    <w:rsid w:val="001D07CA"/>
    <w:rsid w:val="001D2B05"/>
    <w:rsid w:val="002325A0"/>
    <w:rsid w:val="0024351A"/>
    <w:rsid w:val="002633E4"/>
    <w:rsid w:val="00276F41"/>
    <w:rsid w:val="00290A6B"/>
    <w:rsid w:val="002D05F2"/>
    <w:rsid w:val="002E73B4"/>
    <w:rsid w:val="002F0527"/>
    <w:rsid w:val="00302E00"/>
    <w:rsid w:val="003033FB"/>
    <w:rsid w:val="003111A0"/>
    <w:rsid w:val="0035496C"/>
    <w:rsid w:val="00377075"/>
    <w:rsid w:val="00382063"/>
    <w:rsid w:val="003A286F"/>
    <w:rsid w:val="003F44E3"/>
    <w:rsid w:val="004225A0"/>
    <w:rsid w:val="0043690F"/>
    <w:rsid w:val="00446CB4"/>
    <w:rsid w:val="00447943"/>
    <w:rsid w:val="00451970"/>
    <w:rsid w:val="004906E3"/>
    <w:rsid w:val="004D5BCA"/>
    <w:rsid w:val="00517EA9"/>
    <w:rsid w:val="00562416"/>
    <w:rsid w:val="0056792A"/>
    <w:rsid w:val="005727B8"/>
    <w:rsid w:val="00576514"/>
    <w:rsid w:val="00592764"/>
    <w:rsid w:val="00636AA6"/>
    <w:rsid w:val="00646A67"/>
    <w:rsid w:val="00662D9D"/>
    <w:rsid w:val="006724FE"/>
    <w:rsid w:val="00681C03"/>
    <w:rsid w:val="006922E7"/>
    <w:rsid w:val="006B043C"/>
    <w:rsid w:val="006B5C24"/>
    <w:rsid w:val="006C4F0A"/>
    <w:rsid w:val="006D18C5"/>
    <w:rsid w:val="007A1D13"/>
    <w:rsid w:val="007B1F4D"/>
    <w:rsid w:val="007D234C"/>
    <w:rsid w:val="007F29CF"/>
    <w:rsid w:val="008277F3"/>
    <w:rsid w:val="008E7F57"/>
    <w:rsid w:val="009225FE"/>
    <w:rsid w:val="00926D1F"/>
    <w:rsid w:val="00930ABD"/>
    <w:rsid w:val="009A0A5B"/>
    <w:rsid w:val="009E785C"/>
    <w:rsid w:val="00A00E61"/>
    <w:rsid w:val="00A976E5"/>
    <w:rsid w:val="00AB243D"/>
    <w:rsid w:val="00AF39F9"/>
    <w:rsid w:val="00B77C1F"/>
    <w:rsid w:val="00B97D93"/>
    <w:rsid w:val="00C8259B"/>
    <w:rsid w:val="00C95175"/>
    <w:rsid w:val="00C96C3A"/>
    <w:rsid w:val="00CA13B4"/>
    <w:rsid w:val="00CA60C5"/>
    <w:rsid w:val="00CB472A"/>
    <w:rsid w:val="00CB69B4"/>
    <w:rsid w:val="00CF0BCD"/>
    <w:rsid w:val="00CF39E5"/>
    <w:rsid w:val="00D57748"/>
    <w:rsid w:val="00D8621B"/>
    <w:rsid w:val="00D8679A"/>
    <w:rsid w:val="00DB5F13"/>
    <w:rsid w:val="00DE7924"/>
    <w:rsid w:val="00E03D78"/>
    <w:rsid w:val="00E16FAA"/>
    <w:rsid w:val="00E624EB"/>
    <w:rsid w:val="00EC0A2E"/>
    <w:rsid w:val="00EF3626"/>
    <w:rsid w:val="00F06227"/>
    <w:rsid w:val="00F32313"/>
    <w:rsid w:val="00F673F3"/>
    <w:rsid w:val="00F77867"/>
    <w:rsid w:val="00F95839"/>
    <w:rsid w:val="00FB0396"/>
    <w:rsid w:val="00FC0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fillcolor="none [2414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6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77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77F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F39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2EC545-D5BE-4D43-8727-BE1A8AE25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1272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oem1020</dc:creator>
  <cp:keywords/>
  <dc:description/>
  <cp:lastModifiedBy>oem1020</cp:lastModifiedBy>
  <cp:revision>11</cp:revision>
  <cp:lastPrinted>2016-11-30T04:42:00Z</cp:lastPrinted>
  <dcterms:created xsi:type="dcterms:W3CDTF">2016-11-22T12:26:00Z</dcterms:created>
  <dcterms:modified xsi:type="dcterms:W3CDTF">2016-11-30T05:12:00Z</dcterms:modified>
</cp:coreProperties>
</file>